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sz w:val="40"/>
          <w:szCs w:val="4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40"/>
          <w:szCs w:val="40"/>
          <w:u w:val="none"/>
          <w:shd w:fill="auto" w:val="clear"/>
          <w:vertAlign w:val="baseline"/>
          <w:rtl w:val="0"/>
        </w:rPr>
        <w:t xml:space="preserve">SEND Information Rep</w:t>
      </w:r>
      <w:r w:rsidDel="00000000" w:rsidR="00000000" w:rsidRPr="00000000">
        <w:rPr>
          <w:rFonts w:ascii="Calibri" w:cs="Calibri" w:eastAsia="Calibri" w:hAnsi="Calibri"/>
          <w:b w:val="1"/>
          <w:bCs w:val="1"/>
          <w:i w:val="0"/>
          <w:iCs w:val="0"/>
          <w:smallCaps w:val="0"/>
          <w:strike w:val="0"/>
          <w:sz w:val="40"/>
          <w:szCs w:val="40"/>
          <w:u w:val="none"/>
          <w:shd w:fill="auto" w:val="clear"/>
          <w:vertAlign w:val="baseline"/>
          <w:rtl w:val="0"/>
        </w:rPr>
        <w:t xml:space="preserve">ort: </w:t>
      </w:r>
      <w:r w:rsidDel="00000000" w:rsidR="00000000" w:rsidRPr="00000000">
        <w:rPr>
          <w:rFonts w:ascii="Calibri" w:cs="Calibri" w:eastAsia="Calibri" w:hAnsi="Calibri"/>
          <w:b w:val="1"/>
          <w:bCs w:val="1"/>
          <w:i w:val="0"/>
          <w:iCs w:val="0"/>
          <w:smallCaps w:val="0"/>
          <w:strike w:val="0"/>
          <w:sz w:val="40"/>
          <w:szCs w:val="40"/>
          <w:u w:val="none"/>
          <w:shd w:fill="auto" w:val="clear"/>
          <w:vertAlign w:val="baseline"/>
          <w:rtl w:val="0"/>
        </w:rPr>
        <w:t xml:space="preserve">202</w:t>
      </w:r>
      <w:r w:rsidDel="00000000" w:rsidR="00000000" w:rsidRPr="00000000">
        <w:rPr>
          <w:b w:val="1"/>
          <w:bCs w:val="1"/>
          <w:sz w:val="40"/>
          <w:szCs w:val="40"/>
          <w:rtl w:val="0"/>
        </w:rPr>
        <w:t xml:space="preserve">5</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These pages set out information about our provision for children and young people with special educational needs and disabilities (SEND).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About our school</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Windmill Primary School is a mainstream school, with Ofsted outstanding status, which provides for children and young people with a wide range of special educational needs including those with:</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Communication and interaction needs; including children who have speech language and communication difficulties and/or autistic spectrum conditions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Cognition and Learning needs; including children who have learning difficulties and specific learning difficulties like dyslexia, dyspraxia and dyscalculia</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Emotional and Mental Health needs</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Sensory and/or Physical needs; this includes children who have visual or hearing needs, or a physical disability that affects their learning</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About our SENCo</w:t>
      </w:r>
      <w:r w:rsidDel="00000000" w:rsidR="00000000" w:rsidRPr="00000000">
        <w:rPr>
          <w:rtl w:val="0"/>
        </w:rPr>
      </w:r>
    </w:p>
    <w:p w:rsidR="00000000" w:rsidDel="00000000" w:rsidP="00000000" w:rsidRDefault="00000000" w:rsidRPr="00000000" w14:paraId="00000010">
      <w:pPr>
        <w:spacing w:after="0" w:line="240" w:lineRule="auto"/>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t xml:space="preserve">Our Special Educational Needs Co-ordinator (SENCo) is Mrs Michelle Griffiths. She is a qualified teacher and SENCo, and has the National Award for SEN Coordination.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She works closely with senior leaders to oversee the provision and monitoring of children’s learning and progress throughout the school, as well as supporting the families of those children with special educational needs.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SENCo also works closely with the Local Authority Inclusion Team and attends termly Inclusion briefing meetings to keep up to date with and share any new initiatives. The inclusion consultant supporting Windmill is </w:t>
      </w:r>
      <w:r w:rsidDel="00000000" w:rsidR="00000000" w:rsidRPr="00000000">
        <w:rPr>
          <w:rtl w:val="0"/>
        </w:rPr>
        <w:t xml:space="preserve">Elisabeth Pinckney.</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SENCo can be contacted by calling the school office: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Phone: 01865 762509</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E-mail: </w:t>
      </w:r>
      <w:r w:rsidDel="00000000" w:rsidR="00000000" w:rsidRPr="00000000">
        <w:rPr>
          <w:rtl w:val="0"/>
        </w:rPr>
        <w:t xml:space="preserve">senco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@windmill.oxon.sch.uk</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governor with responsibility for SEND </w:t>
      </w:r>
      <w:r w:rsidDel="00000000" w:rsidR="00000000" w:rsidRPr="00000000">
        <w:rPr>
          <w:rtl w:val="0"/>
        </w:rPr>
        <w:t xml:space="preserve">is Freda Hughes.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SEND policy, Equality Scheme, and Accessibility Plan can be found on the school website.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How do we identify and give extra help to children and young people with SEND?</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rPr>
          <w:b w:val="0"/>
          <w:bCs w:val="0"/>
          <w:sz w:val="56"/>
          <w:szCs w:val="56"/>
          <w:vertAlign w:val="baseline"/>
        </w:rPr>
      </w:pPr>
      <w:r w:rsidDel="00000000" w:rsidR="00000000" w:rsidRPr="00000000">
        <w:rPr>
          <w:vertAlign w:val="baseline"/>
          <w:rtl w:val="0"/>
        </w:rPr>
        <w:t xml:space="preserve">The school uses Oxfordshire County Council’s ‘Guidance for Special Educational Needs (SEN) Support’ to assess potential barriers to learning and plan for reasonable adjustments, before amending and delivering appropriate provision and reviewing progress.</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guidance sets out in detail:</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tab/>
        <w:t xml:space="preserve">How we identify if a child or young person has a special educational need</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tab/>
        <w:t xml:space="preserve">How we assess children and plan for their special educational needs, and how we adapt our teaching</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tab/>
        <w:t xml:space="preserve">Ways in which we can adapt our school environment to meet each child’s needs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tab/>
        <w:t xml:space="preserve">How we review progress and agree outcomes and involve you and your child in this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guidance can be located on the SEND page on our website.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How do we work with parents and children/young people?</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partnership between school and home is always important to us at Windmill. We will always contact parents if we have a concern that a child or young person may have a special educational need and no child goes on to the school’s Special Educational Needs Register without the consent of the child’s parent or guardian.</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work closely with children with SEND and their parents to agree outcomes and plan how we will all work towards these, and then to review progress. </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communication happens in a variety of ways: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child on the SEND Register has a </w:t>
      </w:r>
      <w:r w:rsidDel="00000000" w:rsidR="00000000" w:rsidRPr="00000000">
        <w:rPr>
          <w:rtl w:val="0"/>
        </w:rPr>
        <w:t xml:space="preserve">Learning Plan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which puts them at the heart of the assess, plan, do and review process </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t xml:space="preserve">Learning Plans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include the voice of the child and their family, as well as any barriers to learning, positive intervention/strategies in place and some outcomes to support learning</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t xml:space="preserve">Learning Plans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are reviewed 3 times a year - during parents evenings and at the end of the summer term</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are always welcome to speak to class teachers and should contact them directly</w:t>
      </w:r>
      <w:r w:rsidDel="00000000" w:rsidR="00000000" w:rsidRPr="00000000">
        <w:rPr>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through the school office or via email</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Appointments can be made to see the SENCo by emailing directly or through </w:t>
      </w:r>
      <w:r w:rsidDel="00000000" w:rsidR="00000000" w:rsidRPr="00000000">
        <w:rPr>
          <w:rtl w:val="0"/>
        </w:rPr>
        <w:t xml:space="preserve">your child’s class teacher</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are also opportunities for parents and children to contribute to our Equality Policy. We do this through feedback links on the school website, suggestions box, parent school association, school council, LAW (Learning at Windmill) Group and parent governors.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Adapting the curriculum</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offer a broad and balanced curriculum for all children and young people including those with SEND. There is further information on our school website about the exciting and engaging curriculum that we offer.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Teachers are responsible for the progress of all learners within their classroom and lessons are always carefully differentiated to ensure success and progress for all.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1f497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committed to encouraging all children to become independent learners and to have a growth mindset with an ‘I can’ attitude to learning. </w:t>
      </w:r>
      <w:r w:rsidDel="00000000" w:rsidR="00000000" w:rsidRPr="00000000">
        <w:rPr>
          <w:rtl w:val="0"/>
        </w:rPr>
        <w:t xml:space="preserve">A variety of resources are used throughout each classroom provision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scaffold learning and encourage independence.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are opportunities for all children in the school to take up learning challenges and we work with other primary and secondary schools to share activities such as: maths challenges, writing workshops and parability sports.  All children are encouraged to join extra-curricular clubs at lunchtime and after school.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206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also use many intervention programmes which offer support, in addition to quality first teaching, to boost and support children’s learning. These interventions are usually delivered by a trained TA or teacher, and are monitored by the SENCo and year group leaders. Interventions may target a specific subject area such as comprehension, reading or number skills but there are also social interventions to support and develop children’s communication and social skills.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Interventions include: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Read Write Inc: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phonics-based reading intervention with a focus on developing accurate decoding and fluency in reading.</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highlight w:val="white"/>
        </w:rPr>
      </w:pPr>
      <w:r w:rsidDel="00000000" w:rsidR="00000000" w:rsidRPr="00000000">
        <w:rPr>
          <w:b w:val="1"/>
          <w:bCs w:val="1"/>
          <w:highlight w:val="white"/>
          <w:rtl w:val="0"/>
        </w:rPr>
        <w:t xml:space="preserve">Read Write Inc. Fresh Start:</w:t>
      </w:r>
      <w:r w:rsidDel="00000000" w:rsidR="00000000" w:rsidRPr="00000000">
        <w:rPr>
          <w:highlight w:val="white"/>
          <w:rtl w:val="0"/>
        </w:rPr>
        <w:t xml:space="preserve"> A systematic synthetic phonics intervention for struggling readers aged 9 to 11, developing their reading accuracy, fluency and stamina. </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highlight w:val="whit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Project X Code: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reading intervention programme that embeds systematic synthetic phonics within a highly motivational series of books. Children consolidate phonic knowledge whilst developing reading and comprehension.</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Toe by Toe: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highly structured reading intervention for those with dyslexic tendencies who struggle to decode.</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b w:val="1"/>
          <w:bCs w:val="1"/>
          <w:rtl w:val="0"/>
        </w:rPr>
        <w:t xml:space="preserve">60-Second Read intervention:</w:t>
      </w:r>
      <w:r w:rsidDel="00000000" w:rsidR="00000000" w:rsidRPr="00000000">
        <w:rPr>
          <w:rtl w:val="0"/>
        </w:rPr>
        <w:t xml:space="preserve"> A</w:t>
      </w:r>
      <w:r w:rsidDel="00000000" w:rsidR="00000000" w:rsidRPr="00000000">
        <w:rPr>
          <w:rtl w:val="0"/>
        </w:rPr>
        <w:t xml:space="preserve"> quick, focused literacy activity where pupils read a short, age-appropriate text (around 90-120 words) in one minute to build reading fluency, speed, and comprehension</w:t>
      </w:r>
      <w:r w:rsidDel="00000000" w:rsidR="00000000" w:rsidRPr="00000000">
        <w:rPr>
          <w:highlight w:val="white"/>
          <w:rtl w:val="0"/>
        </w:rPr>
        <w:t xml:space="preserv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bCs w:val="1"/>
          <w:rtl w:val="0"/>
        </w:rPr>
        <w:t xml:space="preserve">Mastery of Number:</w:t>
      </w:r>
      <w:r w:rsidDel="00000000" w:rsidR="00000000" w:rsidRPr="00000000">
        <w:rPr>
          <w:rtl w:val="0"/>
        </w:rPr>
        <w:t xml:space="preserve"> A structured approach to build number sense, focusing on fluency, subitizing, automaticity with facts.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1"/>
          <w:color w:val="000000"/>
          <w:sz w:val="22"/>
          <w:szCs w:val="22"/>
          <w:u w:val="none"/>
          <w:shd w:fill="auto" w:val="clear"/>
          <w:vertAlign w:val="baseline"/>
        </w:rPr>
      </w:pPr>
      <w:r w:rsidDel="00000000" w:rsidR="00000000" w:rsidRPr="00000000">
        <w:rPr>
          <w:b w:val="1"/>
          <w:bCs w:val="1"/>
          <w:rtl w:val="0"/>
        </w:rPr>
        <w:t xml:space="preserve">Numberstacks:</w:t>
      </w:r>
      <w:r w:rsidDel="00000000" w:rsidR="00000000" w:rsidRPr="00000000">
        <w:rPr>
          <w:rtl w:val="0"/>
        </w:rPr>
        <w:t xml:space="preserve"> Making sense of the number system and mastering the foundations. </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trike w:val="1"/>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highlight w:val="white"/>
        </w:rPr>
      </w:pPr>
      <w:r w:rsidDel="00000000" w:rsidR="00000000" w:rsidRPr="00000000">
        <w:rPr>
          <w:b w:val="1"/>
          <w:bCs w:val="1"/>
          <w:highlight w:val="white"/>
          <w:rtl w:val="0"/>
        </w:rPr>
        <w:t xml:space="preserve">Teddy Talk Time: </w:t>
      </w:r>
      <w:r w:rsidDel="00000000" w:rsidR="00000000" w:rsidRPr="00000000">
        <w:rPr>
          <w:highlight w:val="white"/>
          <w:rtl w:val="0"/>
        </w:rPr>
        <w:t xml:space="preserve">A small group language programme to promote early communication skills.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highlight w:val="whit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bCs w:val="1"/>
          <w:highlight w:val="white"/>
          <w:rtl w:val="0"/>
        </w:rPr>
        <w:t xml:space="preserve">Social Detectives:</w:t>
      </w:r>
      <w:r w:rsidDel="00000000" w:rsidR="00000000" w:rsidRPr="00000000">
        <w:rPr>
          <w:highlight w:val="white"/>
          <w:rtl w:val="0"/>
        </w:rPr>
        <w:t xml:space="preserve"> A </w:t>
      </w:r>
      <w:r w:rsidDel="00000000" w:rsidR="00000000" w:rsidRPr="00000000">
        <w:rPr>
          <w:rtl w:val="0"/>
        </w:rPr>
        <w:t xml:space="preserve">structured, evidence-based approach to develop crucial social skills, helping them understand hidden social rules, body language, and different social situations by teaching them to observe clues like a detective.</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Colourful Semantics: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Supports children to develop understanding of grammar through the meaning of words.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Hive: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Nurture room run by </w:t>
      </w:r>
      <w:r w:rsidDel="00000000" w:rsidR="00000000" w:rsidRPr="00000000">
        <w:rPr>
          <w:rtl w:val="0"/>
        </w:rPr>
        <w:t xml:space="preserve">our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Emotional Literacy Support Assistant (ELSA) that aims to support children who find being in the classroom a challenge. Programmes are tailored to meet individual needs of children and support emotional regulation, communication skills, resilience and sense of self/belonging.</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Thrive: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ELSA run breakfast club to support social and communication skills. </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Play Therapy: </w:t>
      </w:r>
      <w:r w:rsidDel="00000000" w:rsidR="00000000" w:rsidRPr="00000000">
        <w:rPr>
          <w:rtl w:val="0"/>
        </w:rPr>
        <w:t xml:space="preserve">Our qualified Play Therapist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supports children in understanding their world and helping them deal with emotional distress and trauma thro</w:t>
      </w:r>
      <w:r w:rsidDel="00000000" w:rsidR="00000000" w:rsidRPr="00000000">
        <w:rPr>
          <w:rtl w:val="0"/>
        </w:rPr>
        <w:t xml:space="preserve">ugh play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These interventions </w:t>
      </w:r>
      <w:r w:rsidDel="00000000" w:rsidR="00000000" w:rsidRPr="00000000">
        <w:rPr>
          <w:rtl w:val="0"/>
        </w:rPr>
        <w:t xml:space="preserve">are designed to support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closing the attainment gap</w:t>
      </w:r>
      <w:r w:rsidDel="00000000" w:rsidR="00000000" w:rsidRPr="00000000">
        <w:rPr>
          <w:rtl w:val="0"/>
        </w:rPr>
        <w:t xml:space="preserve"> for pupils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Interventions are closely monitored, alongside data, to ensure that support is as effective as possible. Most interventions run for a period of 6 or 12 weeks and we would expect to see a positive impact during this time.</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What expertise can we offer?</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Pastoral Team</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SENCo: </w:t>
      </w:r>
      <w:r w:rsidDel="00000000" w:rsidR="00000000" w:rsidRPr="00000000">
        <w:rPr>
          <w:rtl w:val="0"/>
        </w:rPr>
        <w:t xml:space="preserve">Mrs Michelle Griffiths</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Mental Health</w:t>
      </w:r>
      <w:r w:rsidDel="00000000" w:rsidR="00000000" w:rsidRPr="00000000">
        <w:rPr>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Pastoral Lead: Mrs Jackie Aspden</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Learning Mentor/ELSA: Adam Gibbs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t xml:space="preserve">Home School Link Worker: Sally Painter</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 Therapist: Miriam Inall</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u w:val="single"/>
        </w:rPr>
      </w:pPr>
      <w:r w:rsidDel="00000000" w:rsidR="00000000" w:rsidRPr="00000000">
        <w:rPr>
          <w:u w:val="single"/>
          <w:rtl w:val="0"/>
        </w:rPr>
        <w:t xml:space="preserve">Inclusion Team</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Inclusion Team Lead: Mrs Katie Selley</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Inclusion support workers: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Helen Crozier, Ghazala Bi, Katie Rapley, Izzy Hooton, Debbie Weller</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training is linked to the needs of the children to ensure provision and support are appropriate and effective. The training needs of staff are reviewed as part of the CPD process in school and training may include attending external courses or attending in-house training run by the SENCo or other specialists.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also have access to a range of specialist support services including: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Educational Psychology Service</w:t>
      </w:r>
    </w:p>
    <w:p w:rsidR="00000000" w:rsidDel="00000000" w:rsidP="00000000" w:rsidRDefault="00000000" w:rsidRPr="00000000" w14:paraId="000000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Special Educational Needs Support Services (SENSS)</w:t>
      </w:r>
    </w:p>
    <w:p w:rsidR="00000000" w:rsidDel="00000000" w:rsidP="00000000" w:rsidRDefault="00000000" w:rsidRPr="00000000" w14:paraId="0000008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Behaviour Support</w:t>
      </w:r>
    </w:p>
    <w:p w:rsidR="00000000" w:rsidDel="00000000" w:rsidP="00000000" w:rsidRDefault="00000000" w:rsidRPr="00000000" w14:paraId="000000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and Adolescent Mental Health Services (CAMHS)</w:t>
      </w:r>
    </w:p>
    <w:p w:rsidR="00000000" w:rsidDel="00000000" w:rsidP="00000000" w:rsidRDefault="00000000" w:rsidRPr="00000000" w14:paraId="0000008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Oxfordshire School Inclusion Team (OXSIT)</w:t>
      </w:r>
    </w:p>
    <w:p w:rsidR="00000000" w:rsidDel="00000000" w:rsidP="00000000" w:rsidRDefault="00000000" w:rsidRPr="00000000" w14:paraId="000000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Therapy services</w:t>
      </w:r>
    </w:p>
    <w:p w:rsidR="00000000" w:rsidDel="00000000" w:rsidP="00000000" w:rsidRDefault="00000000" w:rsidRPr="00000000" w14:paraId="0000008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Early Intervention Children’s Social Care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Information about these services and what they offer can be found on the Oxfordshire County Council SEN web pages: </w:t>
      </w:r>
      <w:hyperlink r:id="rId7">
        <w:r w:rsidDel="00000000" w:rsidR="00000000" w:rsidRPr="00000000">
          <w:rPr>
            <w:color w:val="1155cc"/>
            <w:u w:val="single"/>
            <w:rtl w:val="0"/>
          </w:rPr>
          <w:t xml:space="preserve">https://www.oxfordshire.gov.uk/residents/children-education-and-families/oxfordshire-send-local-offer?utm_term=nil&amp;utm_content=</w:t>
        </w:r>
      </w:hyperlink>
      <w:r w:rsidDel="00000000" w:rsidR="00000000" w:rsidRPr="00000000">
        <w:rPr>
          <w:color w:val="000000"/>
          <w:u w:val="none"/>
          <w:rtl w:val="0"/>
        </w:rPr>
        <w:t xml:space="preserve"> </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always discuss the involvement of specialist SEND services with parents first. With the family’s permission, we also work with other services and organisations that are involved with a family.</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How do we know if SEND provision is effective?</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progress of all children/young people is tracked throughout the school through our assessment programme which is monitored closely by the Deputy Headteacher, who reports to the Senior Management Team and the governing body. This is also analysed during pupil progress meetings with Class Teachers and the</w:t>
      </w:r>
      <w:r w:rsidDel="00000000" w:rsidR="00000000" w:rsidRPr="00000000">
        <w:rPr>
          <w:rtl w:val="0"/>
        </w:rPr>
        <w:t xml:space="preserve"> Headteacher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SENCo also liaises with Class Teachers</w:t>
      </w:r>
      <w:r w:rsidDel="00000000" w:rsidR="00000000" w:rsidRPr="00000000">
        <w:rPr>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and interventions are put in place to support specific difficulties and consolidate knowledge and understanding. This provision is tracked and monitored by the SENCo and year group leaders.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Information about how the governing body </w:t>
      </w:r>
      <w:r w:rsidDel="00000000" w:rsidR="00000000" w:rsidRPr="00000000">
        <w:rPr>
          <w:rtl w:val="0"/>
        </w:rPr>
        <w:t xml:space="preserve">evaluates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success of the education that is provided for pupils with SEND is con</w:t>
      </w: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tained in the Governors’ Annual SEND report</w:t>
      </w:r>
      <w:r w:rsidDel="00000000" w:rsidR="00000000" w:rsidRPr="00000000">
        <w:rPr>
          <w:rtl w:val="0"/>
        </w:rPr>
        <w:t xml:space="preserve">, </w:t>
      </w:r>
      <w:r w:rsidDel="00000000" w:rsidR="00000000" w:rsidRPr="00000000">
        <w:rPr>
          <w:rtl w:val="0"/>
        </w:rPr>
        <w:t xml:space="preserve">as well as the SENCO and SEN Governor having regular meetings. </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How are children and young people with SEND helped to access activities outside of the classroom?</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children and young people are included in activities and trips, including residentials, following risk assessments where needed and in accordance with duties under the Equalities Act 2010. We talk to parents and young people when planning trips so that everyone is clear about what needs to be in place to support specific needs.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information about activities and events for disabled children and those with SEN in Oxfordshire in the Family Information Directory: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70c0"/>
          <w:sz w:val="22"/>
          <w:szCs w:val="22"/>
          <w:u w:val="none"/>
          <w:shd w:fill="auto" w:val="clear"/>
          <w:vertAlign w:val="baseline"/>
        </w:rPr>
      </w:pPr>
      <w:hyperlink r:id="rId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http://fisd.oxfordshire.gov.uk/kb5/oxfordshire/fsd/disabilities.page</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Oxfordshire’s accessibility strategy can be read at: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70c0"/>
          <w:sz w:val="22"/>
          <w:szCs w:val="22"/>
          <w:u w:val="none"/>
          <w:shd w:fill="auto" w:val="clear"/>
          <w:vertAlign w:val="baseline"/>
        </w:rPr>
      </w:pPr>
      <w:hyperlink r:id="rId9">
        <w:r w:rsidDel="00000000" w:rsidR="00000000" w:rsidRPr="00000000">
          <w:rPr>
            <w:color w:val="1155cc"/>
            <w:u w:val="single"/>
            <w:rtl w:val="0"/>
          </w:rPr>
          <w:t xml:space="preserve">https://www.oxfordshire.gov.uk/sites/default/files/file/special-educational-needs/schoolsaccessibilitystrategy.pdf</w:t>
        </w:r>
      </w:hyperlink>
      <w:r w:rsidDel="00000000" w:rsidR="00000000" w:rsidRPr="00000000">
        <w:rPr>
          <w:color w:val="0070c0"/>
          <w:rtl w:val="0"/>
        </w:rPr>
        <w:t xml:space="preserve"> </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70c0"/>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70c0"/>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What do we do to support the wellbeing of children/young people with SEND?</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children have the opportunity to share their views through their school council representatives and LAW group. We listen to the views of children with SEND by their participation in these groups and providing opportunities to voice opinions to these groups. Children are also encouraged to talk to their class teacher if they have a problem. Children </w:t>
      </w:r>
      <w:r w:rsidDel="00000000" w:rsidR="00000000" w:rsidRPr="00000000">
        <w:rPr>
          <w:rtl w:val="0"/>
        </w:rPr>
        <w:t xml:space="preserve">on the SEND register will have the opportunity to contribute to their learning plans 3 times yearly when they are being reviewed by class teachers, in partnership with parents or carers.</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Bullying is not tolerated, and we help to prevent bullying through our Values focus, for which we have been awarded a Values Kitemark.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Teaching children to be safe on the internet is a priority and staff have attended E-safety training by ChildNet. This has also been delivered to parents.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32"/>
          <w:szCs w:val="32"/>
          <w:u w:val="singl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Joining the school and moving on</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encourage all new children to visit the school before starting, </w:t>
      </w:r>
      <w:r w:rsidDel="00000000" w:rsidR="00000000" w:rsidRPr="00000000">
        <w:rPr>
          <w:rtl w:val="0"/>
        </w:rPr>
        <w:t xml:space="preserve">so that they can familiarise themselves with the environment, and so that the school can plan support effectively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t xml:space="preserve">We endeavour to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ensure your child makes a smooth transition </w:t>
      </w:r>
      <w:r w:rsidDel="00000000" w:rsidR="00000000" w:rsidRPr="00000000">
        <w:rPr>
          <w:rtl w:val="0"/>
        </w:rPr>
        <w:t xml:space="preserve">between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school settings through sharing informa</w:t>
      </w:r>
      <w:r w:rsidDel="00000000" w:rsidR="00000000" w:rsidRPr="00000000">
        <w:rPr>
          <w:rtl w:val="0"/>
        </w:rPr>
        <w:t xml:space="preserve">tion, meetings and visits.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Please contact the SENCo directly if you feel your child would benefit from some additional support.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begin to prepare young people for transition into the next stage of their education or training by close liaison with feeder schools, extra transition visits for the most vulnerable pupils and excellent communication with the SENCo of the receiving school.</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32"/>
          <w:szCs w:val="32"/>
          <w:u w:val="single"/>
          <w:shd w:fill="auto" w:val="clear"/>
          <w:vertAlign w:val="baseline"/>
          <w:rtl w:val="0"/>
        </w:rPr>
        <w:t xml:space="preserve">Who to contact?</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are concerned about your child, we would always encourage parents to first speak to the Class Teacher.</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you’d like to provide feedback, including compliments and complaints about SEND provision, communicate with the headteacher in the first instance. We aim to respond to any </w:t>
      </w:r>
      <w:r w:rsidDel="00000000" w:rsidR="00000000" w:rsidRPr="00000000">
        <w:rPr>
          <w:rtl w:val="0"/>
        </w:rPr>
        <w:t xml:space="preserve">feedback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 soon as possible.</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If you’d like impartial advice from Oxfordshire’s</w:t>
      </w: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 </w:t>
      </w:r>
      <w:r w:rsidDel="00000000" w:rsidR="00000000" w:rsidRPr="00000000">
        <w:rPr>
          <w:rtl w:val="0"/>
        </w:rPr>
        <w:t xml:space="preserve">SENDIASS</w:t>
      </w: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 Service contact</w:t>
      </w:r>
      <w:r w:rsidDel="00000000" w:rsidR="00000000" w:rsidRPr="00000000">
        <w:rPr>
          <w:rtl w:val="0"/>
        </w:rPr>
        <w:t xml:space="preserve">:</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hyperlink r:id="rId10">
        <w:r w:rsidDel="00000000" w:rsidR="00000000" w:rsidRPr="00000000">
          <w:rPr>
            <w:color w:val="1155cc"/>
            <w:u w:val="single"/>
            <w:rtl w:val="0"/>
          </w:rPr>
          <w:t xml:space="preserve">https://www.sendiass-oxfordshire.org.uk/</w:t>
        </w:r>
      </w:hyperlink>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you’d like to know more about opportunities for children and young people with SEN and their families, support groups or information about SEN these are listed in the Family Information Directory: </w:t>
      </w:r>
      <w:hyperlink r:id="rId11">
        <w:r w:rsidDel="00000000" w:rsidR="00000000" w:rsidRPr="00000000">
          <w:rPr>
            <w:rFonts w:ascii="Calibri" w:cs="Calibri" w:eastAsia="Calibri" w:hAnsi="Calibri"/>
            <w:b w:val="0"/>
            <w:bCs w:val="0"/>
            <w:i w:val="0"/>
            <w:iCs w:val="0"/>
            <w:smallCaps w:val="0"/>
            <w:strike w:val="0"/>
            <w:color w:val="1155cc"/>
            <w:sz w:val="22"/>
            <w:szCs w:val="22"/>
            <w:u w:val="single"/>
            <w:shd w:fill="auto" w:val="clear"/>
            <w:vertAlign w:val="baseline"/>
            <w:rtl w:val="0"/>
          </w:rPr>
          <w:t xml:space="preserve">http://fisd.oxfordshire.gov.uk/kb5/oxfordshire/fsd/disabilities.page</w:t>
        </w:r>
      </w:hyperlink>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Calibri" w:cs="Calibri" w:eastAsia="Calibri" w:hAnsi="Calibri"/>
          <w:b w:val="0"/>
          <w:bCs w:val="0"/>
          <w:i w:val="0"/>
          <w:iCs w:val="0"/>
          <w:smallCaps w:val="0"/>
          <w:strike w:val="0"/>
          <w:sz w:val="22"/>
          <w:szCs w:val="22"/>
          <w:u w:val="none"/>
          <w:shd w:fill="auto" w:val="clear"/>
          <w:vertAlign w:val="baseline"/>
          <w:rtl w:val="0"/>
        </w:rPr>
        <w:t xml:space="preserve">Oxfordshire’s Local Offer contains lots of information for parents. Click here to see </w:t>
      </w:r>
      <w:r w:rsidDel="00000000" w:rsidR="00000000" w:rsidRPr="00000000">
        <w:rPr>
          <w:rtl w:val="0"/>
        </w:rPr>
        <w:t xml:space="preserve">it:</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1155cc"/>
        </w:rPr>
      </w:pPr>
      <w:hyperlink r:id="rId12">
        <w:r w:rsidDel="00000000" w:rsidR="00000000" w:rsidRPr="00000000">
          <w:rPr>
            <w:color w:val="1155cc"/>
            <w:u w:val="single"/>
            <w:rtl w:val="0"/>
          </w:rPr>
          <w:t xml:space="preserve">https://www.oxfordshire.gov.uk/children-and-families/oxfordshire-send-local-offer</w:t>
        </w:r>
      </w:hyperlink>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sectPr>
      <w:pgSz w:h="16838" w:w="11906" w:orient="portrait"/>
      <w:pgMar w:bottom="426"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en-GB"/>
    </w:rPr>
  </w:style>
  <w:style w:type="character" w:styleId="Hyperlink">
    <w:name w:val="Hyperlink"/>
    <w:next w:val="Hyperlink"/>
    <w:autoRedefine w:val="0"/>
    <w:hidden w:val="0"/>
    <w:qFormat w:val="1"/>
    <w:rPr>
      <w:color w:val="0000ff"/>
      <w:w w:val="100"/>
      <w:position w:val="-1"/>
      <w:u w:val="single"/>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next w:val="BalloonText"/>
    <w:autoRedefine w:val="0"/>
    <w:hidden w:val="0"/>
    <w:qFormat w:val="1"/>
    <w:pPr>
      <w:suppressAutoHyphens w:val="1"/>
      <w:spacing w:after="0" w:line="240" w:lineRule="auto"/>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n-GB"/>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paragraph" w:styleId="CommentText">
    <w:name w:val="Comment Text"/>
    <w:basedOn w:val="Normal"/>
    <w:next w:val="CommentText"/>
    <w:autoRedefine w:val="0"/>
    <w:hidden w:val="0"/>
    <w:qFormat w:val="1"/>
    <w:pPr>
      <w:suppressAutoHyphens w:val="1"/>
      <w:spacing w:after="200" w:line="276" w:lineRule="auto"/>
      <w:ind w:leftChars="-1" w:rightChars="0" w:firstLineChars="-1"/>
      <w:textDirection w:val="btLr"/>
      <w:textAlignment w:val="top"/>
      <w:outlineLvl w:val="0"/>
    </w:pPr>
    <w:rPr>
      <w:w w:val="100"/>
      <w:position w:val="-1"/>
      <w:sz w:val="20"/>
      <w:szCs w:val="20"/>
      <w:effect w:val="none"/>
      <w:vertAlign w:val="baseline"/>
      <w:cs w:val="0"/>
      <w:em w:val="none"/>
      <w:lang w:bidi="ar-SA" w:eastAsia="en-US" w:val="en-GB"/>
    </w:rPr>
  </w:style>
  <w:style w:type="character" w:styleId="CommentTextChar">
    <w:name w:val="Comment Text Char"/>
    <w:next w:val="CommentTextChar"/>
    <w:autoRedefine w:val="0"/>
    <w:hidden w:val="0"/>
    <w:qFormat w:val="0"/>
    <w:rPr>
      <w:w w:val="100"/>
      <w:position w:val="-1"/>
      <w:effect w:val="none"/>
      <w:vertAlign w:val="baseline"/>
      <w:cs w:val="0"/>
      <w:em w:val="none"/>
      <w:lang w:eastAsia="en-US"/>
    </w:rPr>
  </w:style>
  <w:style w:type="paragraph" w:styleId="CommentSubject">
    <w:name w:val="Comment Subject"/>
    <w:basedOn w:val="CommentText"/>
    <w:next w:val="CommentText"/>
    <w:autoRedefine w:val="0"/>
    <w:hidden w:val="0"/>
    <w:qFormat w:val="1"/>
    <w:pPr>
      <w:suppressAutoHyphens w:val="1"/>
      <w:spacing w:after="0" w:line="240" w:lineRule="auto"/>
      <w:ind w:leftChars="-1" w:rightChars="0" w:firstLineChars="-1"/>
      <w:textDirection w:val="btLr"/>
      <w:textAlignment w:val="top"/>
      <w:outlineLvl w:val="0"/>
    </w:pPr>
    <w:rPr>
      <w:rFonts w:ascii="Arial" w:eastAsia="Times New Roman" w:hAnsi="Arial"/>
      <w:b w:val="1"/>
      <w:bCs w:val="1"/>
      <w:w w:val="100"/>
      <w:position w:val="-1"/>
      <w:sz w:val="20"/>
      <w:szCs w:val="20"/>
      <w:effect w:val="none"/>
      <w:vertAlign w:val="baseline"/>
      <w:cs w:val="0"/>
      <w:em w:val="none"/>
      <w:lang w:bidi="ar-SA" w:eastAsia="en-GB" w:val="en-GB"/>
    </w:rPr>
  </w:style>
  <w:style w:type="character" w:styleId="CommentSubjectChar">
    <w:name w:val="Comment Subject Char"/>
    <w:next w:val="CommentSubjectChar"/>
    <w:autoRedefine w:val="0"/>
    <w:hidden w:val="0"/>
    <w:qFormat w:val="0"/>
    <w:rPr>
      <w:rFonts w:ascii="Arial" w:eastAsia="Times New Roman" w:hAnsi="Arial"/>
      <w:b w:val="1"/>
      <w:bCs w:val="1"/>
      <w:w w:val="100"/>
      <w:position w:val="-1"/>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fisd.oxfordshire.gov.uk/kb5/oxfordshire/fsd/disabilities.page" TargetMode="External"/><Relationship Id="rId10" Type="http://schemas.openxmlformats.org/officeDocument/2006/relationships/hyperlink" Target="https://www.sendiass-oxfordshire.org.uk/" TargetMode="External"/><Relationship Id="rId12" Type="http://schemas.openxmlformats.org/officeDocument/2006/relationships/hyperlink" Target="https://www.oxfordshire.gov.uk/children-and-families/oxfordshire-send-local-offer" TargetMode="External"/><Relationship Id="rId9" Type="http://schemas.openxmlformats.org/officeDocument/2006/relationships/hyperlink" Target="https://www.oxfordshire.gov.uk/sites/default/files/file/special-educational-needs/schoolsaccessibilitystrategy.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oxfordshire.gov.uk/residents/children-education-and-families/oxfordshire-send-local-offer?utm_term=nil&amp;utm_content=" TargetMode="External"/><Relationship Id="rId8" Type="http://schemas.openxmlformats.org/officeDocument/2006/relationships/hyperlink" Target="http://fisd.oxfordshire.gov.uk/kb5/oxfordshire/fsd/disabilities.pag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0sy53EDZThHxGeHgFFT8m59lJw==">CgMxLjA4AHIhMVpqZl9JOWY1S0pBSUxhWmFoRkZqdHNsdnZOSGhPV19P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2020-09-10T14:37:00Z</dcterms:created>
  <dc:creator>Windmill-LFT</dc:creator>
</cp:coreProperties>
</file>

<file path=docProps/custom.xml><?xml version="1.0" encoding="utf-8"?>
<Properties xmlns="http://schemas.openxmlformats.org/officeDocument/2006/custom-properties" xmlns:vt="http://schemas.openxmlformats.org/officeDocument/2006/docPropsVTypes"/>
</file>